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40" w:rsidRDefault="006F4D40" w:rsidP="0069116A">
      <w:pPr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2"/>
        </w:rPr>
        <w:t>附件：</w:t>
      </w:r>
      <w:proofErr w:type="gramStart"/>
      <w:r w:rsidR="0069116A" w:rsidRPr="0069116A">
        <w:rPr>
          <w:rFonts w:ascii="黑体" w:eastAsia="黑体" w:hAnsi="黑体" w:cs="宋体"/>
          <w:b/>
          <w:bCs/>
          <w:color w:val="000000"/>
          <w:kern w:val="0"/>
          <w:sz w:val="36"/>
          <w:szCs w:val="32"/>
        </w:rPr>
        <w:t>《</w:t>
      </w:r>
      <w:proofErr w:type="gramEnd"/>
      <w:r w:rsidR="0069116A" w:rsidRPr="0069116A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2"/>
        </w:rPr>
        <w:t>北京高校第十一届青年教师教学基本功</w:t>
      </w:r>
    </w:p>
    <w:p w:rsidR="0069116A" w:rsidRDefault="0069116A" w:rsidP="0069116A">
      <w:pPr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2"/>
        </w:rPr>
      </w:pPr>
      <w:bookmarkStart w:id="0" w:name="_GoBack"/>
      <w:bookmarkEnd w:id="0"/>
      <w:r w:rsidRPr="0069116A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2"/>
        </w:rPr>
        <w:t>比赛实施方案》摘要</w:t>
      </w:r>
    </w:p>
    <w:p w:rsidR="0069116A" w:rsidRPr="0069116A" w:rsidRDefault="0069116A" w:rsidP="0069116A">
      <w:pPr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2"/>
        </w:rPr>
      </w:pPr>
    </w:p>
    <w:p w:rsidR="00B524ED" w:rsidRPr="00412CED" w:rsidRDefault="00B524ED" w:rsidP="0069116A">
      <w:pPr>
        <w:widowControl/>
        <w:shd w:val="clear" w:color="auto" w:fill="FFFFFF"/>
        <w:spacing w:line="46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十</w:t>
      </w:r>
      <w:r w:rsidRPr="00412CED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、论文征集与评审</w:t>
      </w:r>
    </w:p>
    <w:p w:rsidR="00B524ED" w:rsidRPr="0069116A" w:rsidRDefault="00B524ED" w:rsidP="0069116A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69116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丰富比赛活动内容，进一步鼓励青年教师进行教学研究，促进教育教学发展，搭建一线教师与教学专家的交流平台，教学基本功比赛向全市高校在职青年教师征集有关教育教学法论文（参赛选手并非必须上报论文），并组织专家评选、颁发证书、获奖论文结集出版，今年教师节前后组织</w:t>
      </w:r>
      <w:proofErr w:type="gramStart"/>
      <w:r w:rsidRPr="0069116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青教赛表彰</w:t>
      </w:r>
      <w:proofErr w:type="gramEnd"/>
      <w:r w:rsidRPr="0069116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并举办高峰论坛。部分获奖论文的作者将有机会在高峰论坛发言交流。</w:t>
      </w:r>
    </w:p>
    <w:p w:rsidR="00B524ED" w:rsidRPr="0069116A" w:rsidRDefault="00B524ED" w:rsidP="0069116A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69116A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1.</w:t>
      </w:r>
      <w:r w:rsidRPr="0069116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征集论文的内容范围主要包括但不限于：先进教学理念、内容、方法与模式研究，国内外教育教学比较研究，现代教育技术在教学中的应用，学科、专业与课程教学，实践教学的改革与创新，创新人才培养实践与研究，教师教学能力素质研究等。</w:t>
      </w:r>
    </w:p>
    <w:p w:rsidR="00B524ED" w:rsidRPr="0069116A" w:rsidRDefault="00B524ED" w:rsidP="0069116A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69116A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2.</w:t>
      </w:r>
      <w:r w:rsidRPr="0069116A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论文提交截止日期为2019年6月28日。</w:t>
      </w:r>
      <w:r w:rsidRPr="0069116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需上报纸制论文10份（封面写明①北京高校第十一届青年教师教学基本功比赛论文-论文题目；②所在学校-姓名），同时报电子版至bjqjs11@126.com（请在邮件主题及附件文件名中标明所在高校-论文题目-姓名）。</w:t>
      </w:r>
    </w:p>
    <w:p w:rsidR="00B524ED" w:rsidRPr="0069116A" w:rsidRDefault="00B524ED" w:rsidP="0069116A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69116A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3.</w:t>
      </w:r>
      <w:r w:rsidRPr="0069116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论文体例要求：</w:t>
      </w:r>
    </w:p>
    <w:p w:rsidR="00B524ED" w:rsidRPr="0069116A" w:rsidRDefault="00B524ED" w:rsidP="0069116A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69116A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①</w:t>
      </w:r>
      <w:r w:rsidRPr="0069116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论文字数3000字左右，用Word软件排版，正文用3号仿宋_GB2312字体。</w:t>
      </w:r>
    </w:p>
    <w:p w:rsidR="00B524ED" w:rsidRPr="0069116A" w:rsidRDefault="00B524ED" w:rsidP="0069116A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69116A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②</w:t>
      </w:r>
      <w:r w:rsidRPr="0069116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提供论文关键词。</w:t>
      </w:r>
    </w:p>
    <w:p w:rsidR="00B524ED" w:rsidRPr="0069116A" w:rsidRDefault="00B524ED" w:rsidP="0069116A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69116A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③</w:t>
      </w:r>
      <w:r w:rsidRPr="0069116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提供参考文献并在全文后统一注明，顺序依次为：序号、作者姓名、文献名称、出版单位（或刊物名称）、出版年、版本（年、卷、期号）、页号。</w:t>
      </w:r>
    </w:p>
    <w:p w:rsidR="00B524ED" w:rsidRPr="0069116A" w:rsidRDefault="00B524ED" w:rsidP="0069116A">
      <w:pPr>
        <w:widowControl/>
        <w:spacing w:line="460" w:lineRule="exact"/>
        <w:ind w:firstLineChars="200" w:firstLine="560"/>
        <w:rPr>
          <w:sz w:val="28"/>
          <w:szCs w:val="28"/>
        </w:rPr>
      </w:pPr>
      <w:r w:rsidRPr="0069116A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④</w:t>
      </w:r>
      <w:r w:rsidRPr="0069116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提供作者简介，不超过150字。顺序依次为：姓名、性别、出生年月日、毕业日期和毕业院校、最后学位、工作单位、职务职称、荣誉称号、主要科技成果、主要研究方向、通讯地址、邮政编码、联系电话、E-mail等。</w:t>
      </w:r>
      <w:r w:rsidRPr="0069116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</w:t>
      </w:r>
    </w:p>
    <w:sectPr w:rsidR="00B524ED" w:rsidRPr="0069116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3B" w:rsidRDefault="0030333B" w:rsidP="0069116A">
      <w:r>
        <w:separator/>
      </w:r>
    </w:p>
  </w:endnote>
  <w:endnote w:type="continuationSeparator" w:id="0">
    <w:p w:rsidR="0030333B" w:rsidRDefault="0030333B" w:rsidP="0069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7564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74945" w:rsidRDefault="00E74945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D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D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116A" w:rsidRDefault="006911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3B" w:rsidRDefault="0030333B" w:rsidP="0069116A">
      <w:r>
        <w:separator/>
      </w:r>
    </w:p>
  </w:footnote>
  <w:footnote w:type="continuationSeparator" w:id="0">
    <w:p w:rsidR="0030333B" w:rsidRDefault="0030333B" w:rsidP="0069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ED"/>
    <w:rsid w:val="0030333B"/>
    <w:rsid w:val="003D2F6D"/>
    <w:rsid w:val="005454BA"/>
    <w:rsid w:val="0069116A"/>
    <w:rsid w:val="006F4D40"/>
    <w:rsid w:val="00901405"/>
    <w:rsid w:val="00B524ED"/>
    <w:rsid w:val="00E7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EBD4C"/>
  <w15:chartTrackingRefBased/>
  <w15:docId w15:val="{3056369C-0C35-434C-B557-26317D9F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24E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524ED"/>
    <w:rPr>
      <w:rFonts w:ascii="Calibri" w:eastAsia="宋体" w:hAnsi="Calibri" w:cs="Times New Roman"/>
    </w:rPr>
  </w:style>
  <w:style w:type="paragraph" w:styleId="a5">
    <w:name w:val="header"/>
    <w:basedOn w:val="a"/>
    <w:link w:val="a6"/>
    <w:uiPriority w:val="99"/>
    <w:unhideWhenUsed/>
    <w:rsid w:val="00691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9116A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91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9116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>bnu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5</cp:revision>
  <dcterms:created xsi:type="dcterms:W3CDTF">2019-06-12T01:28:00Z</dcterms:created>
  <dcterms:modified xsi:type="dcterms:W3CDTF">2019-06-12T02:21:00Z</dcterms:modified>
</cp:coreProperties>
</file>