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A1" w:rsidRPr="0009175F" w:rsidRDefault="00757CA1" w:rsidP="0009175F">
      <w:pPr>
        <w:spacing w:line="500" w:lineRule="exact"/>
        <w:ind w:firstLineChars="200" w:firstLine="420"/>
        <w:jc w:val="center"/>
        <w:rPr>
          <w:rFonts w:ascii="Calibri" w:eastAsia="微软雅黑" w:hAnsi="Calibri"/>
          <w:b/>
        </w:rPr>
      </w:pPr>
      <w:r w:rsidRPr="0009175F">
        <w:rPr>
          <w:rFonts w:ascii="Calibri" w:eastAsia="微软雅黑" w:hAnsi="Calibri" w:hint="eastAsia"/>
          <w:b/>
        </w:rPr>
        <w:t>首届青年管理干部岗位技能竞赛</w:t>
      </w:r>
    </w:p>
    <w:p w:rsidR="00757CA1" w:rsidRPr="0009175F" w:rsidRDefault="00757CA1" w:rsidP="0009175F">
      <w:pPr>
        <w:spacing w:line="500" w:lineRule="exact"/>
        <w:ind w:firstLineChars="200" w:firstLine="420"/>
        <w:jc w:val="center"/>
        <w:rPr>
          <w:rFonts w:ascii="Calibri" w:eastAsia="微软雅黑" w:hAnsi="Calibri"/>
          <w:b/>
        </w:rPr>
      </w:pPr>
      <w:r w:rsidRPr="0009175F">
        <w:rPr>
          <w:rFonts w:ascii="Calibri" w:eastAsia="微软雅黑" w:hAnsi="Calibri" w:hint="eastAsia"/>
          <w:b/>
        </w:rPr>
        <w:t>选手须知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> 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>1.  </w:t>
      </w:r>
      <w:r w:rsidRPr="0009175F">
        <w:rPr>
          <w:rFonts w:ascii="Calibri" w:eastAsia="微软雅黑" w:hAnsi="Calibri" w:hint="eastAsia"/>
        </w:rPr>
        <w:t>所有参赛选手须提前</w:t>
      </w:r>
      <w:r w:rsidRPr="0009175F">
        <w:rPr>
          <w:rFonts w:ascii="Calibri" w:eastAsia="微软雅黑" w:hAnsi="Calibri"/>
        </w:rPr>
        <w:t>10</w:t>
      </w:r>
      <w:r w:rsidRPr="0009175F">
        <w:rPr>
          <w:rFonts w:ascii="Calibri" w:eastAsia="微软雅黑" w:hAnsi="Calibri" w:hint="eastAsia"/>
        </w:rPr>
        <w:t>分钟到各赛场检录处签到。并做好赛前准备；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2. </w:t>
      </w:r>
      <w:r w:rsidRPr="0009175F">
        <w:rPr>
          <w:rFonts w:ascii="Calibri" w:eastAsia="微软雅黑" w:hAnsi="Calibri" w:hint="eastAsia"/>
        </w:rPr>
        <w:t>工作人员点名后</w:t>
      </w:r>
      <w:r w:rsidRPr="0009175F">
        <w:rPr>
          <w:rFonts w:ascii="Calibri" w:eastAsia="微软雅黑" w:hAnsi="Calibri"/>
        </w:rPr>
        <w:t>3</w:t>
      </w:r>
      <w:r w:rsidRPr="0009175F">
        <w:rPr>
          <w:rFonts w:ascii="Calibri" w:eastAsia="微软雅黑" w:hAnsi="Calibri" w:hint="eastAsia"/>
        </w:rPr>
        <w:t>分钟未进入赛场的选手，将视为弃权；</w:t>
      </w:r>
      <w:bookmarkStart w:id="0" w:name="_GoBack"/>
      <w:bookmarkEnd w:id="0"/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3. </w:t>
      </w:r>
      <w:r w:rsidRPr="0009175F">
        <w:rPr>
          <w:rFonts w:ascii="Calibri" w:eastAsia="微软雅黑" w:hAnsi="Calibri" w:hint="eastAsia"/>
        </w:rPr>
        <w:t>赛场须保持安静，所有人员一律关闭手机；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4. </w:t>
      </w:r>
      <w:r w:rsidRPr="0009175F">
        <w:rPr>
          <w:rFonts w:ascii="Calibri" w:eastAsia="微软雅黑" w:hAnsi="Calibri" w:hint="eastAsia"/>
        </w:rPr>
        <w:t>竞赛不当场亮分，参赛选手请勿向评委及工作人员询问评分结果；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5. </w:t>
      </w:r>
      <w:r w:rsidRPr="0009175F">
        <w:rPr>
          <w:rFonts w:ascii="Calibri" w:eastAsia="微软雅黑" w:hAnsi="Calibri" w:hint="eastAsia"/>
        </w:rPr>
        <w:t>根据各组别竞赛要求和规定，选手须谨记：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 </w:t>
      </w:r>
      <w:r w:rsidRPr="0009175F">
        <w:rPr>
          <w:rFonts w:ascii="Calibri" w:eastAsia="微软雅黑" w:hAnsi="Calibri" w:hint="eastAsia"/>
        </w:rPr>
        <w:t>公文写作组：选手根据提供的统一素材，在</w:t>
      </w:r>
      <w:r w:rsidRPr="0009175F">
        <w:rPr>
          <w:rFonts w:ascii="Calibri" w:eastAsia="微软雅黑" w:hAnsi="Calibri"/>
        </w:rPr>
        <w:t>40</w:t>
      </w:r>
      <w:r w:rsidRPr="0009175F">
        <w:rPr>
          <w:rFonts w:ascii="Calibri" w:eastAsia="微软雅黑" w:hAnsi="Calibri" w:hint="eastAsia"/>
        </w:rPr>
        <w:t>分钟之内完成公文写作，并将注明序号的“参赛作品”上传到指定文件夹，并听取专家的逐一点评；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 </w:t>
      </w:r>
      <w:r w:rsidRPr="0009175F">
        <w:rPr>
          <w:rFonts w:ascii="Calibri" w:eastAsia="微软雅黑" w:hAnsi="Calibri" w:hint="eastAsia"/>
        </w:rPr>
        <w:t>文件解读组：选手按照给定的时间依次现场抽取一份给定的公共文件，做</w:t>
      </w:r>
      <w:r w:rsidRPr="0009175F">
        <w:rPr>
          <w:rFonts w:ascii="Calibri" w:eastAsia="微软雅黑" w:hAnsi="Calibri"/>
        </w:rPr>
        <w:t>20</w:t>
      </w:r>
      <w:r w:rsidRPr="0009175F">
        <w:rPr>
          <w:rFonts w:ascii="Calibri" w:eastAsia="微软雅黑" w:hAnsi="Calibri" w:hint="eastAsia"/>
        </w:rPr>
        <w:t>分钟的阅读理解准备和</w:t>
      </w:r>
      <w:r w:rsidRPr="0009175F">
        <w:rPr>
          <w:rFonts w:ascii="Calibri" w:eastAsia="微软雅黑" w:hAnsi="Calibri"/>
        </w:rPr>
        <w:t>5~7</w:t>
      </w:r>
      <w:r w:rsidRPr="0009175F">
        <w:rPr>
          <w:rFonts w:ascii="Calibri" w:eastAsia="微软雅黑" w:hAnsi="Calibri" w:hint="eastAsia"/>
        </w:rPr>
        <w:t>分钟的解读，并听取专家给</w:t>
      </w:r>
      <w:r w:rsidRPr="0009175F">
        <w:rPr>
          <w:rFonts w:ascii="Calibri" w:eastAsia="微软雅黑" w:hAnsi="Calibri"/>
        </w:rPr>
        <w:t>3</w:t>
      </w:r>
      <w:r w:rsidRPr="0009175F">
        <w:rPr>
          <w:rFonts w:ascii="Calibri" w:eastAsia="微软雅黑" w:hAnsi="Calibri" w:hint="eastAsia"/>
        </w:rPr>
        <w:t>分钟的现场点评；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 </w:t>
      </w:r>
      <w:r w:rsidRPr="0009175F">
        <w:rPr>
          <w:rFonts w:ascii="Calibri" w:eastAsia="微软雅黑" w:hAnsi="Calibri" w:hint="eastAsia"/>
        </w:rPr>
        <w:t>计算机应用组：选手根据统一的素材，在</w:t>
      </w:r>
      <w:r w:rsidRPr="0009175F">
        <w:rPr>
          <w:rFonts w:ascii="Calibri" w:eastAsia="微软雅黑" w:hAnsi="Calibri"/>
        </w:rPr>
        <w:t>60</w:t>
      </w:r>
      <w:r w:rsidRPr="0009175F">
        <w:rPr>
          <w:rFonts w:ascii="Calibri" w:eastAsia="微软雅黑" w:hAnsi="Calibri" w:hint="eastAsia"/>
        </w:rPr>
        <w:t>分钟之内现场完成一项</w:t>
      </w:r>
      <w:r w:rsidRPr="0009175F">
        <w:rPr>
          <w:rFonts w:ascii="Calibri" w:eastAsia="微软雅黑" w:hAnsi="Calibri"/>
        </w:rPr>
        <w:t>PPT</w:t>
      </w:r>
      <w:r w:rsidRPr="0009175F">
        <w:rPr>
          <w:rFonts w:ascii="Calibri" w:eastAsia="微软雅黑" w:hAnsi="Calibri" w:hint="eastAsia"/>
        </w:rPr>
        <w:t>制作，并将并将注明序号的“参赛作品”上传到指定文件夹，并听取专家就如何进行做好</w:t>
      </w:r>
      <w:r w:rsidRPr="0009175F">
        <w:rPr>
          <w:rFonts w:ascii="Calibri" w:eastAsia="微软雅黑" w:hAnsi="Calibri"/>
        </w:rPr>
        <w:t>PPT</w:t>
      </w:r>
      <w:r w:rsidRPr="0009175F">
        <w:rPr>
          <w:rFonts w:ascii="Calibri" w:eastAsia="微软雅黑" w:hAnsi="Calibri" w:hint="eastAsia"/>
        </w:rPr>
        <w:t>进行案例讲解；</w:t>
      </w:r>
    </w:p>
    <w:p w:rsidR="00757CA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 xml:space="preserve"> </w:t>
      </w:r>
      <w:r w:rsidRPr="0009175F">
        <w:rPr>
          <w:rFonts w:ascii="Calibri" w:eastAsia="微软雅黑" w:hAnsi="Calibri" w:hint="eastAsia"/>
        </w:rPr>
        <w:t>英语组：选手按照给定的时间依次现场抽取题号，与留学生展开</w:t>
      </w:r>
      <w:r w:rsidRPr="0009175F">
        <w:rPr>
          <w:rFonts w:ascii="Calibri" w:eastAsia="微软雅黑" w:hAnsi="Calibri"/>
        </w:rPr>
        <w:t>5</w:t>
      </w:r>
      <w:r w:rsidRPr="0009175F">
        <w:rPr>
          <w:rFonts w:ascii="Calibri" w:eastAsia="微软雅黑" w:hAnsi="Calibri" w:hint="eastAsia"/>
        </w:rPr>
        <w:t>分钟情景对话，解决一个特定的问题，并由专家进行</w:t>
      </w:r>
      <w:r w:rsidRPr="0009175F">
        <w:rPr>
          <w:rFonts w:ascii="Calibri" w:eastAsia="微软雅黑" w:hAnsi="Calibri"/>
        </w:rPr>
        <w:t>3</w:t>
      </w:r>
      <w:r w:rsidRPr="0009175F">
        <w:rPr>
          <w:rFonts w:ascii="Calibri" w:eastAsia="微软雅黑" w:hAnsi="Calibri" w:hint="eastAsia"/>
        </w:rPr>
        <w:t>分钟的现场点评。</w:t>
      </w:r>
    </w:p>
    <w:p w:rsidR="00E978D1" w:rsidRPr="0009175F" w:rsidRDefault="00757CA1" w:rsidP="0009175F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09175F">
        <w:rPr>
          <w:rFonts w:ascii="Calibri" w:eastAsia="微软雅黑" w:hAnsi="Calibri"/>
        </w:rPr>
        <w:t>6.</w:t>
      </w:r>
      <w:r w:rsidRPr="0009175F">
        <w:rPr>
          <w:rFonts w:ascii="Calibri" w:eastAsia="微软雅黑" w:hAnsi="Calibri" w:hint="eastAsia"/>
        </w:rPr>
        <w:t>未尽事宜，请参看比赛秩序册，或咨询工作人员。</w:t>
      </w:r>
    </w:p>
    <w:sectPr w:rsidR="00E978D1" w:rsidRPr="0009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87" w:rsidRDefault="00336287" w:rsidP="00757CA1">
      <w:r>
        <w:separator/>
      </w:r>
    </w:p>
  </w:endnote>
  <w:endnote w:type="continuationSeparator" w:id="0">
    <w:p w:rsidR="00336287" w:rsidRDefault="00336287" w:rsidP="0075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87" w:rsidRDefault="00336287" w:rsidP="00757CA1">
      <w:r>
        <w:separator/>
      </w:r>
    </w:p>
  </w:footnote>
  <w:footnote w:type="continuationSeparator" w:id="0">
    <w:p w:rsidR="00336287" w:rsidRDefault="00336287" w:rsidP="0075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4"/>
    <w:rsid w:val="0009175F"/>
    <w:rsid w:val="00336287"/>
    <w:rsid w:val="00757CA1"/>
    <w:rsid w:val="00A402E4"/>
    <w:rsid w:val="00E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1C3A6-C7A8-4F79-A426-1705E15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2015-09-29T03:05:00Z</dcterms:created>
  <dcterms:modified xsi:type="dcterms:W3CDTF">2015-09-29T03:07:00Z</dcterms:modified>
</cp:coreProperties>
</file>