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79E" w:rsidRPr="005A018C" w:rsidRDefault="00D3579E" w:rsidP="00D3579E">
      <w:pPr>
        <w:adjustRightInd w:val="0"/>
        <w:snapToGrid w:val="0"/>
        <w:spacing w:line="500" w:lineRule="exact"/>
        <w:rPr>
          <w:rFonts w:asciiTheme="minorEastAsia" w:hAnsiTheme="minorEastAsia"/>
          <w:b/>
          <w:sz w:val="28"/>
          <w:szCs w:val="28"/>
        </w:rPr>
      </w:pPr>
      <w:r w:rsidRPr="005A018C">
        <w:rPr>
          <w:rFonts w:asciiTheme="minorEastAsia" w:hAnsiTheme="minorEastAsia" w:hint="eastAsia"/>
          <w:b/>
          <w:sz w:val="28"/>
          <w:szCs w:val="28"/>
        </w:rPr>
        <w:t>附件</w:t>
      </w:r>
      <w:r>
        <w:rPr>
          <w:rFonts w:asciiTheme="minorEastAsia" w:hAnsiTheme="minorEastAsia" w:hint="eastAsia"/>
          <w:b/>
          <w:sz w:val="28"/>
          <w:szCs w:val="28"/>
        </w:rPr>
        <w:t>3</w:t>
      </w:r>
      <w:r w:rsidRPr="005A018C">
        <w:rPr>
          <w:rFonts w:asciiTheme="minorEastAsia" w:hAnsiTheme="minorEastAsia" w:hint="eastAsia"/>
          <w:b/>
          <w:sz w:val="28"/>
          <w:szCs w:val="28"/>
        </w:rPr>
        <w:t>：</w:t>
      </w:r>
    </w:p>
    <w:p w:rsidR="00D3579E" w:rsidRDefault="00D3579E" w:rsidP="00D3579E">
      <w:pPr>
        <w:adjustRightInd w:val="0"/>
        <w:snapToGrid w:val="0"/>
        <w:spacing w:line="500" w:lineRule="exact"/>
        <w:rPr>
          <w:rFonts w:asciiTheme="minorEastAsia" w:hAnsiTheme="minorEastAsia"/>
          <w:sz w:val="28"/>
          <w:szCs w:val="28"/>
        </w:rPr>
      </w:pPr>
    </w:p>
    <w:p w:rsidR="00D3579E" w:rsidRPr="005A018C" w:rsidRDefault="00D3579E" w:rsidP="00D3579E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r w:rsidRPr="005A018C">
        <w:rPr>
          <w:rFonts w:ascii="黑体" w:eastAsia="黑体" w:hAnsi="黑体" w:hint="eastAsia"/>
          <w:b/>
          <w:sz w:val="32"/>
          <w:szCs w:val="32"/>
        </w:rPr>
        <w:t>教职工运动会“优秀组织奖”评分标准</w:t>
      </w:r>
    </w:p>
    <w:bookmarkEnd w:id="0"/>
    <w:p w:rsidR="00D3579E" w:rsidRDefault="00D3579E" w:rsidP="00D3579E">
      <w:pPr>
        <w:ind w:firstLine="420"/>
        <w:rPr>
          <w:rFonts w:asciiTheme="minorEastAsia" w:hAnsiTheme="minorEastAsia"/>
          <w:sz w:val="28"/>
          <w:szCs w:val="28"/>
        </w:rPr>
      </w:pPr>
    </w:p>
    <w:p w:rsidR="00D3579E" w:rsidRPr="005A018C" w:rsidRDefault="00D3579E" w:rsidP="00D3579E">
      <w:pPr>
        <w:ind w:firstLine="42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按以下</w:t>
      </w:r>
      <w:r w:rsidRPr="005A018C">
        <w:rPr>
          <w:rFonts w:ascii="仿宋" w:eastAsia="仿宋" w:hAnsi="仿宋"/>
          <w:sz w:val="28"/>
          <w:szCs w:val="28"/>
        </w:rPr>
        <w:t>内容</w:t>
      </w:r>
      <w:r w:rsidRPr="005A018C">
        <w:rPr>
          <w:rFonts w:ascii="仿宋" w:eastAsia="仿宋" w:hAnsi="仿宋" w:hint="eastAsia"/>
          <w:sz w:val="28"/>
          <w:szCs w:val="28"/>
        </w:rPr>
        <w:t>评选“优秀组织奖”，总分排名前</w:t>
      </w:r>
      <w:r w:rsidRPr="005A018C">
        <w:rPr>
          <w:rFonts w:ascii="仿宋" w:eastAsia="仿宋" w:hAnsi="仿宋"/>
          <w:sz w:val="28"/>
          <w:szCs w:val="28"/>
        </w:rPr>
        <w:t xml:space="preserve"> 10 名</w:t>
      </w:r>
      <w:r w:rsidRPr="005A018C">
        <w:rPr>
          <w:rFonts w:ascii="仿宋" w:eastAsia="仿宋" w:hAnsi="仿宋" w:hint="eastAsia"/>
          <w:sz w:val="28"/>
          <w:szCs w:val="28"/>
        </w:rPr>
        <w:t>为获奖单位：</w:t>
      </w:r>
    </w:p>
    <w:p w:rsidR="00D3579E" w:rsidRPr="005A018C" w:rsidRDefault="00D3579E" w:rsidP="00D3579E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1</w:t>
      </w:r>
      <w:r w:rsidRPr="005A018C">
        <w:rPr>
          <w:rFonts w:ascii="仿宋" w:eastAsia="仿宋" w:hAnsi="仿宋"/>
          <w:b/>
          <w:sz w:val="28"/>
          <w:szCs w:val="28"/>
        </w:rPr>
        <w:t>.体能达标：</w:t>
      </w:r>
    </w:p>
    <w:p w:rsidR="00D3579E" w:rsidRPr="005A018C" w:rsidRDefault="00D3579E" w:rsidP="00D357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1）参加人数达到本单位会员数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不足2</w:t>
      </w:r>
      <w:r w:rsidRPr="005A018C">
        <w:rPr>
          <w:rFonts w:ascii="仿宋" w:eastAsia="仿宋" w:hAnsi="仿宋"/>
          <w:sz w:val="28"/>
          <w:szCs w:val="28"/>
        </w:rPr>
        <w:t xml:space="preserve">0%的，计 </w:t>
      </w:r>
      <w:r w:rsidRPr="005A018C">
        <w:rPr>
          <w:rFonts w:ascii="仿宋" w:eastAsia="仿宋" w:hAnsi="仿宋" w:hint="eastAsia"/>
          <w:sz w:val="28"/>
          <w:szCs w:val="28"/>
        </w:rPr>
        <w:t>2</w:t>
      </w:r>
      <w:r w:rsidRPr="005A018C">
        <w:rPr>
          <w:rFonts w:ascii="仿宋" w:eastAsia="仿宋" w:hAnsi="仿宋"/>
          <w:sz w:val="28"/>
          <w:szCs w:val="28"/>
        </w:rPr>
        <w:t>0 分。</w:t>
      </w:r>
    </w:p>
    <w:p w:rsidR="00D3579E" w:rsidRPr="005A018C" w:rsidRDefault="00D3579E" w:rsidP="00D357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2）参加人数达到本单位会员数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2</w:t>
      </w:r>
      <w:r w:rsidRPr="005A018C">
        <w:rPr>
          <w:rFonts w:ascii="仿宋" w:eastAsia="仿宋" w:hAnsi="仿宋"/>
          <w:sz w:val="28"/>
          <w:szCs w:val="28"/>
        </w:rPr>
        <w:t>0%</w:t>
      </w:r>
      <w:r w:rsidRPr="005A018C">
        <w:rPr>
          <w:rFonts w:ascii="仿宋" w:eastAsia="仿宋" w:hAnsi="仿宋" w:hint="eastAsia"/>
          <w:sz w:val="28"/>
          <w:szCs w:val="28"/>
        </w:rPr>
        <w:t>-3</w:t>
      </w:r>
      <w:r w:rsidRPr="005A018C">
        <w:rPr>
          <w:rFonts w:ascii="仿宋" w:eastAsia="仿宋" w:hAnsi="仿宋"/>
          <w:sz w:val="28"/>
          <w:szCs w:val="28"/>
        </w:rPr>
        <w:t xml:space="preserve">0%的，计 </w:t>
      </w:r>
      <w:r w:rsidRPr="005A018C">
        <w:rPr>
          <w:rFonts w:ascii="仿宋" w:eastAsia="仿宋" w:hAnsi="仿宋" w:hint="eastAsia"/>
          <w:sz w:val="28"/>
          <w:szCs w:val="28"/>
        </w:rPr>
        <w:t>30</w:t>
      </w:r>
      <w:r w:rsidRPr="005A018C">
        <w:rPr>
          <w:rFonts w:ascii="仿宋" w:eastAsia="仿宋" w:hAnsi="仿宋"/>
          <w:sz w:val="28"/>
          <w:szCs w:val="28"/>
        </w:rPr>
        <w:t xml:space="preserve"> 分。</w:t>
      </w:r>
    </w:p>
    <w:p w:rsidR="00D3579E" w:rsidRPr="005A018C" w:rsidRDefault="00D3579E" w:rsidP="00D357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3）参加人数达到本单位会员数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3</w:t>
      </w:r>
      <w:r w:rsidRPr="005A018C">
        <w:rPr>
          <w:rFonts w:ascii="仿宋" w:eastAsia="仿宋" w:hAnsi="仿宋"/>
          <w:sz w:val="28"/>
          <w:szCs w:val="28"/>
        </w:rPr>
        <w:t>0%</w:t>
      </w:r>
      <w:r w:rsidRPr="005A018C">
        <w:rPr>
          <w:rFonts w:ascii="仿宋" w:eastAsia="仿宋" w:hAnsi="仿宋" w:hint="eastAsia"/>
          <w:sz w:val="28"/>
          <w:szCs w:val="28"/>
        </w:rPr>
        <w:t>-4</w:t>
      </w:r>
      <w:r w:rsidRPr="005A018C">
        <w:rPr>
          <w:rFonts w:ascii="仿宋" w:eastAsia="仿宋" w:hAnsi="仿宋"/>
          <w:sz w:val="28"/>
          <w:szCs w:val="28"/>
        </w:rPr>
        <w:t xml:space="preserve">0%的，计 </w:t>
      </w:r>
      <w:r w:rsidRPr="005A018C">
        <w:rPr>
          <w:rFonts w:ascii="仿宋" w:eastAsia="仿宋" w:hAnsi="仿宋" w:hint="eastAsia"/>
          <w:sz w:val="28"/>
          <w:szCs w:val="28"/>
        </w:rPr>
        <w:t>40</w:t>
      </w:r>
      <w:r w:rsidRPr="005A018C">
        <w:rPr>
          <w:rFonts w:ascii="仿宋" w:eastAsia="仿宋" w:hAnsi="仿宋"/>
          <w:sz w:val="28"/>
          <w:szCs w:val="28"/>
        </w:rPr>
        <w:t xml:space="preserve"> 分。</w:t>
      </w:r>
    </w:p>
    <w:p w:rsidR="00D3579E" w:rsidRPr="005A018C" w:rsidRDefault="00D3579E" w:rsidP="00D3579E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sz w:val="28"/>
          <w:szCs w:val="28"/>
        </w:rPr>
        <w:t>（</w:t>
      </w:r>
      <w:r w:rsidRPr="005A018C">
        <w:rPr>
          <w:rFonts w:ascii="仿宋" w:eastAsia="仿宋" w:hAnsi="仿宋"/>
          <w:sz w:val="28"/>
          <w:szCs w:val="28"/>
        </w:rPr>
        <w:t>4）参加人数达到本单位会员数</w:t>
      </w:r>
      <w:r w:rsidRPr="005A018C">
        <w:rPr>
          <w:rFonts w:ascii="仿宋" w:eastAsia="仿宋" w:hAnsi="仿宋" w:hint="eastAsia"/>
          <w:sz w:val="28"/>
          <w:szCs w:val="28"/>
        </w:rPr>
        <w:t>4</w:t>
      </w:r>
      <w:r w:rsidRPr="005A018C">
        <w:rPr>
          <w:rFonts w:ascii="仿宋" w:eastAsia="仿宋" w:hAnsi="仿宋"/>
          <w:sz w:val="28"/>
          <w:szCs w:val="28"/>
        </w:rPr>
        <w:t xml:space="preserve">0%以上的，计 </w:t>
      </w:r>
      <w:r w:rsidRPr="005A018C">
        <w:rPr>
          <w:rFonts w:ascii="仿宋" w:eastAsia="仿宋" w:hAnsi="仿宋" w:hint="eastAsia"/>
          <w:sz w:val="28"/>
          <w:szCs w:val="28"/>
        </w:rPr>
        <w:t>50</w:t>
      </w:r>
      <w:r w:rsidRPr="005A018C">
        <w:rPr>
          <w:rFonts w:ascii="仿宋" w:eastAsia="仿宋" w:hAnsi="仿宋"/>
          <w:sz w:val="28"/>
          <w:szCs w:val="28"/>
        </w:rPr>
        <w:t xml:space="preserve"> 分。</w:t>
      </w:r>
    </w:p>
    <w:p w:rsidR="00D3579E" w:rsidRDefault="00D3579E" w:rsidP="00D3579E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5A018C">
        <w:rPr>
          <w:rFonts w:ascii="仿宋" w:eastAsia="仿宋" w:hAnsi="仿宋" w:hint="eastAsia"/>
          <w:b/>
          <w:sz w:val="28"/>
          <w:szCs w:val="28"/>
        </w:rPr>
        <w:t>2</w:t>
      </w:r>
      <w:r w:rsidRPr="005A018C">
        <w:rPr>
          <w:rFonts w:ascii="仿宋" w:eastAsia="仿宋" w:hAnsi="仿宋"/>
          <w:b/>
          <w:sz w:val="28"/>
          <w:szCs w:val="28"/>
        </w:rPr>
        <w:t>.获得团体总分前 6 名的单位</w:t>
      </w:r>
      <w:r>
        <w:rPr>
          <w:rFonts w:ascii="仿宋" w:eastAsia="仿宋" w:hAnsi="仿宋" w:hint="eastAsia"/>
          <w:b/>
          <w:sz w:val="28"/>
          <w:szCs w:val="28"/>
        </w:rPr>
        <w:t>，</w:t>
      </w:r>
      <w:r w:rsidRPr="005A018C">
        <w:rPr>
          <w:rFonts w:ascii="仿宋" w:eastAsia="仿宋" w:hAnsi="仿宋"/>
          <w:sz w:val="28"/>
          <w:szCs w:val="28"/>
        </w:rPr>
        <w:t>依次按 20，15，12，10，7，5 计</w:t>
      </w:r>
      <w:r w:rsidRPr="005A018C">
        <w:rPr>
          <w:rFonts w:ascii="仿宋" w:eastAsia="仿宋" w:hAnsi="仿宋" w:hint="eastAsia"/>
          <w:sz w:val="28"/>
          <w:szCs w:val="28"/>
        </w:rPr>
        <w:t>分。</w:t>
      </w:r>
    </w:p>
    <w:p w:rsidR="00667AB7" w:rsidRPr="00D3579E" w:rsidRDefault="00667AB7"/>
    <w:sectPr w:rsidR="00667AB7" w:rsidRPr="00D3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A"/>
    <w:rsid w:val="001C1B5A"/>
    <w:rsid w:val="00667AB7"/>
    <w:rsid w:val="00D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E553"/>
  <w15:chartTrackingRefBased/>
  <w15:docId w15:val="{310F291B-116C-4D41-AF58-23ACF78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HP Inc.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刘玉娟</cp:lastModifiedBy>
  <cp:revision>2</cp:revision>
  <dcterms:created xsi:type="dcterms:W3CDTF">2022-03-28T09:15:00Z</dcterms:created>
  <dcterms:modified xsi:type="dcterms:W3CDTF">2022-03-28T09:15:00Z</dcterms:modified>
</cp:coreProperties>
</file>